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台教体字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〔2021</w:t>
      </w:r>
      <w:bookmarkStart w:id="0" w:name="_GoBack"/>
      <w:bookmarkEnd w:id="0"/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〕7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号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640" w:lineRule="exact"/>
        <w:jc w:val="center"/>
        <w:textAlignment w:val="baseline"/>
        <w:rPr>
          <w:rStyle w:val="7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关于举办2021年台儿庄区</w:t>
      </w:r>
    </w:p>
    <w:p>
      <w:pPr>
        <w:widowControl/>
        <w:snapToGrid/>
        <w:spacing w:before="0" w:beforeAutospacing="0" w:after="0" w:afterAutospacing="0" w:line="640" w:lineRule="exact"/>
        <w:jc w:val="center"/>
        <w:textAlignment w:val="baseline"/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中小学生春季田径运动会的通知</w:t>
      </w: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各镇（街）教委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（学区）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、区直各学校：</w:t>
      </w:r>
    </w:p>
    <w:p>
      <w:pPr>
        <w:widowControl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为进一步贯彻落实《学校体育工作条例》和《山东省学生体质健康促进条例》，推动学校阳光体育活动的深入开展，提高全区中小学生身体素质和竞技水平，掀起春季体育锻炼的热潮。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经研究,拟定于4月15日—16日举办2021年全区中小学生春季田径运动会。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请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各单位按规程要求做好选拔组队、训练、报名、参赛工作,确保本次运动会的顺利进行。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附件：2021年台儿庄区中小学生春季田径运动会竞赛规程</w:t>
      </w:r>
    </w:p>
    <w:p>
      <w:pPr>
        <w:widowControl/>
        <w:snapToGrid/>
        <w:spacing w:before="0" w:beforeAutospacing="0" w:after="0" w:afterAutospacing="0" w:line="520" w:lineRule="exact"/>
        <w:ind w:firstLine="32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20" w:lineRule="exact"/>
        <w:ind w:firstLine="4160" w:firstLineChars="13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台儿庄区教育和体育局 </w:t>
      </w:r>
    </w:p>
    <w:p>
      <w:pPr>
        <w:widowControl/>
        <w:snapToGrid/>
        <w:spacing w:before="0" w:beforeAutospacing="0" w:after="0" w:afterAutospacing="0" w:line="520" w:lineRule="exact"/>
        <w:ind w:firstLine="4000" w:firstLineChars="125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〇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二一年二月二十六日</w:t>
      </w:r>
    </w:p>
    <w:p>
      <w:pPr>
        <w:widowControl/>
        <w:snapToGrid/>
        <w:spacing w:before="0" w:beforeAutospacing="0" w:after="0" w:afterAutospacing="0" w:line="240" w:lineRule="auto"/>
        <w:ind w:firstLine="464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/>
          <w:pgNumType w:fmt="numberInDash"/>
          <w:cols w:space="425" w:num="1"/>
          <w:vAlign w:val="top"/>
          <w:docGrid w:type="lines" w:linePitch="312" w:charSpace="0"/>
        </w:sectPr>
      </w:pP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件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widowControl/>
        <w:snapToGrid/>
        <w:spacing w:before="0" w:beforeAutospacing="0" w:after="0" w:afterAutospacing="0" w:line="640" w:lineRule="exact"/>
        <w:jc w:val="center"/>
        <w:textAlignment w:val="baseline"/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台儿庄区2021年中小学生春季田径运动会</w:t>
      </w:r>
    </w:p>
    <w:p>
      <w:pPr>
        <w:widowControl/>
        <w:snapToGrid/>
        <w:spacing w:before="0" w:beforeAutospacing="0" w:after="0" w:afterAutospacing="0" w:line="640" w:lineRule="exact"/>
        <w:jc w:val="center"/>
        <w:textAlignment w:val="baseline"/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竞 赛 规 程</w:t>
      </w: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一、主办单位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台儿庄区体育事业发展中心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二、承办单位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台儿庄区实验小学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三、比赛时间与地点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2021年4月15日—16日    区体育中心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四、参加组别及单位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初中组：全区各初级中学</w:t>
      </w:r>
    </w:p>
    <w:p>
      <w:pPr>
        <w:widowControl/>
        <w:snapToGrid/>
        <w:spacing w:before="0" w:beforeAutospacing="0" w:after="0" w:afterAutospacing="0" w:line="520" w:lineRule="exact"/>
        <w:ind w:left="1918" w:leftChars="304" w:hanging="128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小学组：实验小学、明远实验小学、古城学校、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br w:type="textWrapping"/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各镇（街）教委组队   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五、竞赛项目</w:t>
      </w:r>
    </w:p>
    <w:p>
      <w:pPr>
        <w:widowControl/>
        <w:snapToGrid/>
        <w:spacing w:before="0" w:beforeAutospacing="0" w:after="0" w:afterAutospacing="0" w:line="520" w:lineRule="exact"/>
        <w:ind w:firstLine="643" w:firstLineChars="200"/>
        <w:jc w:val="both"/>
        <w:textAlignment w:val="baseline"/>
        <w:rPr>
          <w:rStyle w:val="7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初中组：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男： 100米、200米、400米、800米、1500米、3000米、110米栏、4×100米接力、4×400米接力、跳高、跳远、三级跳远、铅球（5kg）、铁饼（1.5kg）、标枪（600g）、三项全能（100米、铅球、跳高）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女： 100米、200米、400米、800米、1500米、3000米、 100米栏、4×100米接力、4×400米接力、跳高、跳远、三级跳远、铅球（3kg）、铁饼（1kg）、标枪（500g）、三项全能（100米、铅球、跳高）</w:t>
      </w:r>
    </w:p>
    <w:p>
      <w:pPr>
        <w:widowControl/>
        <w:snapToGrid/>
        <w:spacing w:before="0" w:beforeAutospacing="0" w:after="0" w:afterAutospacing="0" w:line="520" w:lineRule="exact"/>
        <w:ind w:firstLine="643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小学组: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男：60米、100米、200米、400米、800米、1500米、3000米、4×100米接力、4×400米接力、跳高、跳远、实心球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女：60米、100米、200米、400米、800米、1500米、3000米、4×100米接力、4×400米接力、跳高、跳远、实心球</w:t>
      </w: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跨栏标准见表：</w:t>
      </w:r>
    </w:p>
    <w:tbl>
      <w:tblPr>
        <w:tblStyle w:val="5"/>
        <w:tblW w:w="8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616"/>
        <w:gridCol w:w="1896"/>
        <w:gridCol w:w="1616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组  别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100米栏（女）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110米栏（男）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栏高（米）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栏间距（米）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栏高（米）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栏间距（米）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初中组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0.84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8.00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0.914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8.70</w:t>
            </w:r>
          </w:p>
        </w:tc>
      </w:tr>
    </w:tbl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六、参加办法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1、各代表队报运动员男、女各10人，领队1人、教练员2人。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2、每一单项各单位限报3人，每人限报2个单项或一项全能，另可兼报一项接力。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七、运动员条件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1、运动员必须思想进步，学习成绩合格，经医院体检证明身体健康，有正式本校学籍的在校在读学生。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2、报名时必须交验学籍号，外地转入的必须交学籍。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3、小学交电子学籍号、注明所在学校、班级。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为严肃大会纪律、端正赛风，资格审查组将在赛前、赛中、赛后对运动员资格进行审查。对弄虚作假者除取消全队的比赛成绩外，领队、教练员及其他相关人员将直接定为年度师德考核不合格，并全区通报，情节严重者将追究直接责任人和有关学校校长的责任。凡存在被取消参赛资格运动员的学校，将取消其“体育道德风尚奖”评选资格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5、对违反资格规定的运动员（队），将依据《中华人民共和国学生运动会违纪处罚办法（试行）》的有关规定给予处罚。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6、对某参赛运动员（队）参赛资格有争议的：（1）赛前如有2/3多数队举报，经主办单位认定，即取消该队员（队）的参赛资格，不必再调查取证。（2）赛中各代表队如对其他队的运动员资格有异议的，必须在该运动员（队）首轮比赛结束后1小时内写出书面申诉材料，并附有证明材料、500元保证金，交资格审查组裁决。超出此期限，留待大会结束后调查处理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八、竞赛办法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1、比赛执行中国协会审定的最新《田径竞赛规则》。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2、对无故弃权者，取消其后继项目的参赛资格。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3、运动员号码布各参赛学校自备（号码附后）。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4、比赛器材均由大会统一准备。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九、录取名次与奖励办法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1、初中组和小学组各单项均录取前六名，按7、6、5、4、3、2、1计分，接力、全能、破区及以上记录计分加倍，不足六人（含六人）队参加的比赛项目，按实际参赛人数减一录取名次，计分方法不变。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2、各代表队男、女运动员名次得分之和为其团体总分，得分多者名次列前，如积分相等，接力名次排前者名次列前，再相等，则按第一名多者列前；如再相等以第二名多者名次列前，以此类推。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3、初中组和小学组团体名次均奖励前六名，单项奖励前六名，不足六人（含六人）队减一设奖。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4、大会根据比例设体育道德风尚奖若干名。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5、大会根据比例设优秀裁判员、优秀教练员若干名。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十、裁判员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1、总裁判长由大会组委会选派。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2、裁 判 员：各镇（街）教委、区直各学校可选派6—8名思想素质好，业务能力强的专职体育教师担任裁判工作。不足部分由组委会统一选调。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十一、报名与报到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1、各单位将加盖公章的报名单及电子稿（按先男后女顺序），资格审查表、竞赛证、人身意外伤害保险单，于2021年4月6日下午5点前报区教育局体卫艺科。运动员一经报名，不得更改。报名单见附表。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2、全体裁判员于4月14日上午8:30到区体育局会议室报到。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3、4月14日下午15：00在教育局南三楼会议室召开领队、教练员、裁判长联席会议。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十二、其它事宜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1、各代表队服装要整齐一致，并自备队旗一面（规格：2×3米，旗杆高度为4米），颜色不限。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2、起跑器自备，跑鞋钉必须是塑胶短钉，其他器材大会提供。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3、参赛运动员胸前背后的号码布必须一致，否则不准参赛。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4、在枣庄市体校训练的学生(有本校学籍)可代表本校参加比赛。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5、请各代表队要加强训练，同时加强对学生的安全教育，要求各单位对参赛的运动员进行健康查体，对有特殊疾病不适合参加剧烈体育活动，不得报名参赛。训练、比赛要严格执行安全操作规程，不得出现任何安全事故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参赛运动员胸前背后要配备规格一致的号码布，各单位运动员号码(先男后女编号)按如下编制自备：张山子镇小学001-060，枣庄市第二十三中学061-080，涧头集镇小学081 </w:t>
      </w:r>
      <w:r>
        <w:rPr>
          <w:rStyle w:val="7"/>
          <w:rFonts w:ascii="宋体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-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140，枣庄市第六中学141-160，运河街道办事处小学161-200，邳庄镇小学201</w:t>
      </w:r>
      <w:r>
        <w:rPr>
          <w:rStyle w:val="7"/>
          <w:rFonts w:ascii="宋体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-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220，邳庄镇中学221</w:t>
      </w:r>
      <w:r>
        <w:rPr>
          <w:rStyle w:val="7"/>
          <w:rFonts w:ascii="宋体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-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240，马兰屯镇小学241-320，马兰屯镇第一中学321-340，马兰屯镇第二中学341-360，泥沟镇小学361-420，枣庄市第十七中学421-440，区实验小学441-460，区明远实验小学461-480，台儿庄古城学校481-520，枣庄市第三十九中学521-540.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十三、未尽事宜另行通知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lnNumType w:countBy="0"/>
      <w:pgNumType w:fmt="numberInDash"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7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7"/>
        <w:kern w:val="2"/>
        <w:sz w:val="28"/>
        <w:szCs w:val="28"/>
        <w:lang w:val="en-US" w:eastAsia="zh-CN" w:bidi="ar-SA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jMwMjA3ZTkzYjk5MjI3MzA2ZDA3MGE4YzgwYWNiZmYifQ=="/>
  </w:docVars>
  <w:rsids>
    <w:rsidRoot w:val="00000000"/>
    <w:rsid w:val="02E5290C"/>
    <w:rsid w:val="0A7844A7"/>
    <w:rsid w:val="0F214D78"/>
    <w:rsid w:val="124549A7"/>
    <w:rsid w:val="212D0BFF"/>
    <w:rsid w:val="2896463C"/>
    <w:rsid w:val="73E46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character" w:customStyle="1" w:styleId="10">
    <w:name w:val="UserStyle_0"/>
    <w:basedOn w:val="7"/>
    <w:link w:val="11"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UserStyle_1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2253</Words>
  <Characters>2526</Characters>
  <TotalTime>5</TotalTime>
  <ScaleCrop>false</ScaleCrop>
  <LinksUpToDate>false</LinksUpToDate>
  <CharactersWithSpaces>2545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2021-03-02T09:33:00Z</dcterms:created>
  <dc:creator>Administrator</dc:creator>
  <cp:lastModifiedBy>张立轩18363707966</cp:lastModifiedBy>
  <cp:lastPrinted>2021-03-02T09:36:00Z</cp:lastPrinted>
  <dcterms:modified xsi:type="dcterms:W3CDTF">2022-11-29T07:08:42Z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CC157052A6F74131B21578954C29FE7D</vt:lpwstr>
  </property>
</Properties>
</file>